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spacing w:before="6"/>
        <w:rPr>
          <w:rFonts w:ascii="Times New Roman"/>
        </w:rPr>
      </w:pPr>
    </w:p>
    <w:p>
      <w:pPr>
        <w:spacing w:before="89"/>
        <w:ind w:left="3097" w:right="3408" w:firstLine="0"/>
        <w:jc w:val="center"/>
        <w:rPr>
          <w:b/>
          <w:sz w:val="32"/>
        </w:rPr>
      </w:pPr>
      <w:r>
        <w:rPr>
          <w:b/>
          <w:sz w:val="32"/>
        </w:rPr>
        <w:t>Client Audit Request Form</w:t>
      </w:r>
    </w:p>
    <w:p>
      <w:pPr>
        <w:pStyle w:val="BodyText"/>
        <w:spacing w:before="272"/>
        <w:ind w:left="680" w:right="988"/>
      </w:pPr>
      <w:r>
        <w:rPr/>
        <w:t>Thank you for your audit request. In order to expedite your request, some critical information is required. Please take a moment to fully and accurately complete this form and forward to the Alcami Corporation personnel listed below. Upon completion of the form, you will receive an email confirmation of an agreed upon date, and any pertinent pre-audit information. Please forward your audit plan at the earliest convenience.</w:t>
      </w:r>
    </w:p>
    <w:p>
      <w:pPr>
        <w:pStyle w:val="BodyText"/>
        <w:spacing w:before="2"/>
        <w:rPr>
          <w:sz w:val="21"/>
        </w:rPr>
      </w:pPr>
    </w:p>
    <w:p>
      <w:pPr>
        <w:pStyle w:val="BodyText"/>
        <w:spacing w:line="249" w:lineRule="auto"/>
        <w:ind w:left="680" w:right="1229"/>
      </w:pPr>
      <w:r>
        <w:rPr/>
        <w:t>We request your completion of this form </w:t>
      </w:r>
      <w:r>
        <w:rPr>
          <w:b/>
        </w:rPr>
        <w:t>at least 30 days </w:t>
      </w:r>
      <w:r>
        <w:rPr/>
        <w:t>prior to your desired audit date(s).</w:t>
      </w:r>
    </w:p>
    <w:p>
      <w:pPr>
        <w:pStyle w:val="BodyText"/>
        <w:spacing w:before="2"/>
        <w:rPr>
          <w:sz w:val="21"/>
        </w:rPr>
      </w:pPr>
    </w:p>
    <w:p>
      <w:pPr>
        <w:spacing w:line="242" w:lineRule="auto" w:before="0"/>
        <w:ind w:left="680" w:right="1311" w:firstLine="0"/>
        <w:jc w:val="left"/>
        <w:rPr>
          <w:sz w:val="24"/>
        </w:rPr>
      </w:pPr>
      <w:r>
        <w:rPr>
          <w:sz w:val="24"/>
        </w:rPr>
        <w:t>Audits are limited to </w:t>
      </w:r>
      <w:r>
        <w:rPr>
          <w:b/>
          <w:sz w:val="24"/>
        </w:rPr>
        <w:t>not more than 2 auditors and 2 days in length </w:t>
      </w:r>
      <w:r>
        <w:rPr>
          <w:sz w:val="24"/>
        </w:rPr>
        <w:t>at a mutually agreed upon time.</w:t>
      </w:r>
    </w:p>
    <w:p>
      <w:pPr>
        <w:pStyle w:val="BodyText"/>
        <w:spacing w:before="7"/>
        <w:rPr>
          <w:sz w:val="21"/>
        </w:rPr>
      </w:pPr>
    </w:p>
    <w:p>
      <w:pPr>
        <w:pStyle w:val="BodyText"/>
        <w:spacing w:line="249" w:lineRule="auto" w:before="1"/>
        <w:ind w:left="680" w:right="988"/>
      </w:pPr>
      <w:r>
        <w:rPr/>
        <w:t>Thank you for choosing Alcami for your business needs, and we look forward to seeing you.</w:t>
      </w:r>
    </w:p>
    <w:p>
      <w:pPr>
        <w:pStyle w:val="BodyText"/>
        <w:spacing w:before="1"/>
        <w:rPr>
          <w:sz w:val="21"/>
        </w:rPr>
      </w:pPr>
    </w:p>
    <w:p>
      <w:pPr>
        <w:pStyle w:val="BodyText"/>
        <w:ind w:left="680"/>
      </w:pPr>
      <w:r>
        <w:rPr/>
        <w:t>Please forward completed form to:</w:t>
      </w:r>
    </w:p>
    <w:p>
      <w:pPr>
        <w:pStyle w:val="BodyText"/>
        <w:spacing w:before="1"/>
        <w:rPr>
          <w:sz w:val="22"/>
        </w:rPr>
      </w:pPr>
    </w:p>
    <w:p>
      <w:pPr>
        <w:pStyle w:val="BodyText"/>
        <w:ind w:left="680"/>
      </w:pPr>
      <w:hyperlink r:id="rId6">
        <w:r>
          <w:rPr/>
          <w:t>Client-Audit-Requests@alcaminow.com</w:t>
        </w:r>
      </w:hyperlink>
    </w:p>
    <w:p>
      <w:pPr>
        <w:pStyle w:val="BodyText"/>
        <w:rPr>
          <w:sz w:val="22"/>
        </w:rPr>
      </w:pPr>
    </w:p>
    <w:p>
      <w:pPr>
        <w:pStyle w:val="BodyText"/>
        <w:ind w:left="680"/>
      </w:pPr>
      <w:r>
        <w:rPr/>
        <w:t>Alcami Corporation Quality Audit Representative(s)</w:t>
      </w:r>
    </w:p>
    <w:p>
      <w:pPr>
        <w:spacing w:after="0"/>
        <w:sectPr>
          <w:headerReference w:type="default" r:id="rId5"/>
          <w:type w:val="continuous"/>
          <w:pgSz w:w="12240" w:h="15840"/>
          <w:pgMar w:header="471" w:top="1400" w:bottom="280" w:left="940" w:right="500"/>
        </w:sectPr>
      </w:pPr>
    </w:p>
    <w:p>
      <w:pPr>
        <w:spacing w:before="81" w:after="12"/>
        <w:ind w:left="3206" w:right="2794" w:firstLine="0"/>
        <w:jc w:val="center"/>
        <w:rPr>
          <w:b/>
          <w:sz w:val="28"/>
        </w:rPr>
      </w:pPr>
      <w:r>
        <w:rPr/>
        <w:pict>
          <v:shape style="position:absolute;margin-left:331.510010pt;margin-top:196.820007pt;width:10.35pt;height:23.05pt;mso-position-horizontal-relative:page;mso-position-vertical-relative:page;z-index:-251863040" coordorigin="6630,3936" coordsize="207,461" path="m6630,4143l6837,4143,6837,3936,6630,3936,6630,4143xm6630,4397l6837,4397,6837,4191,6630,4191,6630,4397xe" filled="false" stroked="true" strokeweight=".72pt" strokecolor="#000000">
            <v:path arrowok="t"/>
            <v:stroke dashstyle="solid"/>
            <w10:wrap type="none"/>
          </v:shape>
        </w:pict>
      </w:r>
      <w:r>
        <w:rPr/>
        <w:pict>
          <v:group style="position:absolute;margin-left:331.149994pt;margin-top:224.259995pt;width:11.05pt;height:37.4pt;mso-position-horizontal-relative:page;mso-position-vertical-relative:page;z-index:-251862016" coordorigin="6623,4485" coordsize="221,748">
            <v:shape style="position:absolute;left:6630;top:4452;width:207;height:461" coordorigin="6630,4452" coordsize="207,461" path="m6630,4699l6837,4699,6837,4492,6630,4492,6630,4699xm6630,4953l6837,4953,6837,4747,6630,4747,6630,4953xe" filled="false" stroked="true" strokeweight=".72pt" strokecolor="#000000">
              <v:path arrowok="t"/>
              <v:stroke dashstyle="solid"/>
            </v:shape>
            <v:rect style="position:absolute;left:6630;top:5018;width:207;height:207" filled="false" stroked="true" strokeweight=".72pt" strokecolor="#000000">
              <v:stroke dashstyle="solid"/>
            </v:rect>
            <w10:wrap type="none"/>
          </v:group>
        </w:pict>
      </w:r>
      <w:r>
        <w:rPr/>
        <w:pict>
          <v:shape style="position:absolute;margin-left:331.510010pt;margin-top:273.769989pt;width:10.35pt;height:61pt;mso-position-horizontal-relative:page;mso-position-vertical-relative:page;z-index:-251860992" coordorigin="6630,5475" coordsize="207,1220" path="m6630,5682l6837,5682,6837,5475,6630,5475,6630,5682xm6630,5936l6837,5936,6837,5730,6630,5730,6630,5936xm6630,6188l6837,6188,6837,5982,6630,5982,6630,6188xm6630,6440l6837,6440,6837,6234,6630,6234,6630,6440xm6630,6695l6837,6695,6837,6488,6630,6488,6630,6695xe" filled="false" stroked="true" strokeweight=".72pt" strokecolor="#000000">
            <v:path arrowok="t"/>
            <v:stroke dashstyle="solid"/>
            <w10:wrap type="none"/>
          </v:shape>
        </w:pict>
      </w:r>
      <w:r>
        <w:rPr/>
        <w:pict>
          <v:shape style="position:absolute;margin-left:331.510010pt;margin-top:350.209991pt;width:10.35pt;height:48.25pt;mso-position-horizontal-relative:page;mso-position-vertical-relative:page;z-index:-251859968" coordorigin="6630,7004" coordsize="207,965" path="m6630,7211l6837,7211,6837,7004,6630,7004,6630,7211xm6630,7463l6837,7463,6837,7256,6630,7256,6630,7463xm6630,7717l6837,7717,6837,7511,6630,7511,6630,7717xm6630,7969l6837,7969,6837,7763,6630,7763,6630,7969xe" filled="false" stroked="true" strokeweight=".72pt" strokecolor="#000000">
            <v:path arrowok="t"/>
            <v:stroke dashstyle="solid"/>
            <w10:wrap type="none"/>
          </v:shape>
        </w:pict>
      </w:r>
      <w:r>
        <w:rPr/>
        <w:pict>
          <v:group style="position:absolute;margin-left:331.149994pt;margin-top:413.089996pt;width:11.05pt;height:36.75pt;mso-position-horizontal-relative:page;mso-position-vertical-relative:page;z-index:-251858944" coordorigin="6623,8262" coordsize="221,735">
            <v:shape style="position:absolute;left:6630;top:8269;width:207;height:459" coordorigin="6630,8269" coordsize="207,459" path="m6630,8475l6837,8475,6837,8269,6630,8269,6630,8475xm6630,8728l6837,8728,6837,8521,6630,8521,6630,8728xe" filled="false" stroked="true" strokeweight=".72pt" strokecolor="#000000">
              <v:path arrowok="t"/>
              <v:stroke dashstyle="solid"/>
            </v:shape>
            <v:rect style="position:absolute;left:6630;top:8783;width:207;height:207" filled="false" stroked="true" strokeweight=".72pt" strokecolor="#000000">
              <v:stroke dashstyle="solid"/>
            </v:rect>
            <w10:wrap type="none"/>
          </v:group>
        </w:pict>
      </w:r>
      <w:r>
        <w:rPr/>
        <w:pict>
          <v:shape style="position:absolute;margin-left:353.109985pt;margin-top:502.51001pt;width:10.35pt;height:35.65pt;mso-position-horizontal-relative:page;mso-position-vertical-relative:page;z-index:-251857920" coordorigin="7062,10050" coordsize="207,713" path="m7062,10257l7269,10257,7269,10050,7062,10050,7062,10257xm7062,10509l7269,10509,7269,10302,7062,10302,7062,10509xm7062,10763l7269,10763,7269,10557,7062,10557,7062,10763xe" filled="false" stroked="true" strokeweight=".72pt" strokecolor="#000000">
            <v:path arrowok="t"/>
            <v:stroke dashstyle="solid"/>
            <w10:wrap type="none"/>
          </v:shape>
        </w:pict>
      </w:r>
      <w:r>
        <w:rPr/>
        <w:pict>
          <v:shape style="position:absolute;margin-left:353.109985pt;margin-top:553.030029pt;width:10.35pt;height:98.95pt;mso-position-horizontal-relative:page;mso-position-vertical-relative:page;z-index:-251856896" coordorigin="7062,11061" coordsize="207,1979" path="m7062,11267l7269,11267,7269,11061,7062,11061,7062,11267xm7062,11521l7269,11521,7269,11315,7062,11315,7062,11521xm7062,11773l7269,11773,7269,11567,7062,11567,7062,11773xm7062,12028l7269,12028,7269,11822,7062,11822,7062,12028xm7062,12280l7269,12280,7269,12074,7062,12074,7062,12280xm7062,12532l7269,12532,7269,12326,7062,12326,7062,12532xm7062,12787l7269,12787,7269,12580,7062,12580,7062,12787xm7062,13039l7269,13039,7269,12832,7062,12832,7062,13039xe" filled="false" stroked="true" strokeweight=".72pt" strokecolor="#000000">
            <v:path arrowok="t"/>
            <v:stroke dashstyle="solid"/>
            <w10:wrap type="none"/>
          </v:shape>
        </w:pict>
      </w:r>
      <w:r>
        <w:rPr/>
        <w:pict>
          <v:shape style="position:absolute;margin-left:353.109985pt;margin-top:679.539978pt;width:10.35pt;height:23.05pt;mso-position-horizontal-relative:page;mso-position-vertical-relative:page;z-index:-251855872" coordorigin="7062,13591" coordsize="207,461" path="m7062,13797l7269,13797,7269,13591,7062,13591,7062,13797xm7062,14052l7269,14052,7269,13845,7062,13845,7062,14052xe" filled="false" stroked="true" strokeweight=".72pt" strokecolor="#000000">
            <v:path arrowok="t"/>
            <v:stroke dashstyle="solid"/>
            <w10:wrap type="none"/>
          </v:shape>
        </w:pict>
      </w:r>
      <w:r>
        <w:rPr/>
        <w:pict>
          <v:rect style="position:absolute;margin-left:331.510010pt;margin-top:718.536011pt;width:10.32pt;height:10.32pt;mso-position-horizontal-relative:page;mso-position-vertical-relative:page;z-index:-251854848" filled="false" stroked="true" strokeweight=".72pt" strokecolor="#000000">
            <v:stroke dashstyle="solid"/>
            <w10:wrap type="none"/>
          </v:rect>
        </w:pict>
      </w:r>
      <w:r>
        <w:rPr>
          <w:b/>
          <w:sz w:val="28"/>
        </w:rPr>
        <w:t>Client Audit Request Form</w:t>
      </w:r>
    </w:p>
    <w:tbl>
      <w:tblPr>
        <w:tblW w:w="0" w:type="auto"/>
        <w:jc w:val="left"/>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420"/>
        <w:gridCol w:w="5130"/>
      </w:tblGrid>
      <w:tr>
        <w:trPr>
          <w:trHeight w:val="251" w:hRule="atLeast"/>
        </w:trPr>
        <w:tc>
          <w:tcPr>
            <w:tcW w:w="5420" w:type="dxa"/>
          </w:tcPr>
          <w:p>
            <w:pPr>
              <w:pStyle w:val="TableParagraph"/>
              <w:spacing w:line="232" w:lineRule="exact"/>
              <w:rPr>
                <w:b/>
                <w:sz w:val="22"/>
              </w:rPr>
            </w:pPr>
            <w:r>
              <w:rPr>
                <w:b/>
                <w:sz w:val="22"/>
              </w:rPr>
              <w:t>Company Name </w:t>
            </w:r>
            <w:r>
              <w:rPr>
                <w:sz w:val="22"/>
              </w:rPr>
              <w:t>and </w:t>
            </w:r>
            <w:r>
              <w:rPr>
                <w:b/>
                <w:sz w:val="22"/>
              </w:rPr>
              <w:t>Address</w:t>
            </w:r>
          </w:p>
        </w:tc>
        <w:tc>
          <w:tcPr>
            <w:tcW w:w="5130" w:type="dxa"/>
          </w:tcPr>
          <w:p>
            <w:pPr>
              <w:pStyle w:val="TableParagraph"/>
              <w:ind w:left="0"/>
              <w:rPr>
                <w:rFonts w:ascii="Times New Roman"/>
                <w:sz w:val="18"/>
              </w:rPr>
            </w:pPr>
          </w:p>
        </w:tc>
      </w:tr>
      <w:tr>
        <w:trPr>
          <w:trHeight w:val="254" w:hRule="atLeast"/>
        </w:trPr>
        <w:tc>
          <w:tcPr>
            <w:tcW w:w="5420" w:type="dxa"/>
          </w:tcPr>
          <w:p>
            <w:pPr>
              <w:pStyle w:val="TableParagraph"/>
              <w:spacing w:line="234" w:lineRule="exact"/>
              <w:rPr>
                <w:sz w:val="22"/>
              </w:rPr>
            </w:pPr>
            <w:r>
              <w:rPr>
                <w:sz w:val="22"/>
              </w:rPr>
              <w:t>Desired and alternate audit dates</w:t>
            </w:r>
          </w:p>
        </w:tc>
        <w:tc>
          <w:tcPr>
            <w:tcW w:w="5130" w:type="dxa"/>
          </w:tcPr>
          <w:p>
            <w:pPr>
              <w:pStyle w:val="TableParagraph"/>
              <w:ind w:left="0"/>
              <w:rPr>
                <w:rFonts w:ascii="Times New Roman"/>
                <w:sz w:val="18"/>
              </w:rPr>
            </w:pPr>
          </w:p>
        </w:tc>
      </w:tr>
      <w:tr>
        <w:trPr>
          <w:trHeight w:val="253" w:hRule="atLeast"/>
        </w:trPr>
        <w:tc>
          <w:tcPr>
            <w:tcW w:w="5420" w:type="dxa"/>
          </w:tcPr>
          <w:p>
            <w:pPr>
              <w:pStyle w:val="TableParagraph"/>
              <w:spacing w:line="234" w:lineRule="exact"/>
              <w:rPr>
                <w:sz w:val="22"/>
              </w:rPr>
            </w:pPr>
            <w:r>
              <w:rPr>
                <w:sz w:val="22"/>
              </w:rPr>
              <w:t>Number of Auditors (</w:t>
            </w:r>
            <w:r>
              <w:rPr>
                <w:b/>
                <w:sz w:val="22"/>
              </w:rPr>
              <w:t>NMT 2</w:t>
            </w:r>
            <w:r>
              <w:rPr>
                <w:sz w:val="22"/>
              </w:rPr>
              <w:t>)</w:t>
            </w:r>
          </w:p>
        </w:tc>
        <w:tc>
          <w:tcPr>
            <w:tcW w:w="5130" w:type="dxa"/>
          </w:tcPr>
          <w:p>
            <w:pPr>
              <w:pStyle w:val="TableParagraph"/>
              <w:ind w:left="0"/>
              <w:rPr>
                <w:rFonts w:ascii="Times New Roman"/>
                <w:sz w:val="18"/>
              </w:rPr>
            </w:pPr>
          </w:p>
        </w:tc>
      </w:tr>
      <w:tr>
        <w:trPr>
          <w:trHeight w:val="506" w:hRule="atLeast"/>
        </w:trPr>
        <w:tc>
          <w:tcPr>
            <w:tcW w:w="5420" w:type="dxa"/>
          </w:tcPr>
          <w:p>
            <w:pPr>
              <w:pStyle w:val="TableParagraph"/>
              <w:spacing w:line="248" w:lineRule="exact"/>
              <w:rPr>
                <w:sz w:val="22"/>
              </w:rPr>
            </w:pPr>
            <w:r>
              <w:rPr>
                <w:b/>
                <w:sz w:val="22"/>
              </w:rPr>
              <w:t>Names </w:t>
            </w:r>
            <w:r>
              <w:rPr>
                <w:sz w:val="22"/>
              </w:rPr>
              <w:t>and </w:t>
            </w:r>
            <w:r>
              <w:rPr>
                <w:b/>
                <w:sz w:val="22"/>
              </w:rPr>
              <w:t>Titles </w:t>
            </w:r>
            <w:r>
              <w:rPr>
                <w:sz w:val="22"/>
              </w:rPr>
              <w:t>of Auditors</w:t>
            </w:r>
          </w:p>
          <w:p>
            <w:pPr>
              <w:pStyle w:val="TableParagraph"/>
              <w:spacing w:line="237" w:lineRule="exact" w:before="1"/>
              <w:rPr>
                <w:sz w:val="22"/>
              </w:rPr>
            </w:pPr>
            <w:r>
              <w:rPr>
                <w:sz w:val="22"/>
              </w:rPr>
              <w:t>(Please identify all consultants if applicable)</w:t>
            </w:r>
          </w:p>
        </w:tc>
        <w:tc>
          <w:tcPr>
            <w:tcW w:w="5130" w:type="dxa"/>
          </w:tcPr>
          <w:p>
            <w:pPr>
              <w:pStyle w:val="TableParagraph"/>
              <w:ind w:left="0"/>
              <w:rPr>
                <w:rFonts w:ascii="Times New Roman"/>
                <w:sz w:val="22"/>
              </w:rPr>
            </w:pPr>
          </w:p>
        </w:tc>
      </w:tr>
      <w:tr>
        <w:trPr>
          <w:trHeight w:val="505" w:hRule="atLeast"/>
        </w:trPr>
        <w:tc>
          <w:tcPr>
            <w:tcW w:w="5420" w:type="dxa"/>
          </w:tcPr>
          <w:p>
            <w:pPr>
              <w:pStyle w:val="TableParagraph"/>
              <w:spacing w:line="250" w:lineRule="exact" w:before="3"/>
              <w:ind w:right="2189"/>
              <w:rPr>
                <w:sz w:val="22"/>
              </w:rPr>
            </w:pPr>
            <w:r>
              <w:rPr>
                <w:sz w:val="22"/>
              </w:rPr>
              <w:t>Contact information for Auditors (</w:t>
            </w:r>
            <w:r>
              <w:rPr>
                <w:b/>
                <w:sz w:val="22"/>
              </w:rPr>
              <w:t>email </w:t>
            </w:r>
            <w:r>
              <w:rPr>
                <w:sz w:val="22"/>
              </w:rPr>
              <w:t>and </w:t>
            </w:r>
            <w:r>
              <w:rPr>
                <w:b/>
                <w:sz w:val="22"/>
              </w:rPr>
              <w:t>telephone</w:t>
            </w:r>
            <w:r>
              <w:rPr>
                <w:sz w:val="22"/>
              </w:rPr>
              <w:t>)</w:t>
            </w:r>
          </w:p>
        </w:tc>
        <w:tc>
          <w:tcPr>
            <w:tcW w:w="5130" w:type="dxa"/>
          </w:tcPr>
          <w:p>
            <w:pPr>
              <w:pStyle w:val="TableParagraph"/>
              <w:ind w:left="0"/>
              <w:rPr>
                <w:rFonts w:ascii="Times New Roman"/>
                <w:sz w:val="22"/>
              </w:rPr>
            </w:pPr>
          </w:p>
        </w:tc>
      </w:tr>
      <w:tr>
        <w:trPr>
          <w:trHeight w:val="251" w:hRule="atLeast"/>
        </w:trPr>
        <w:tc>
          <w:tcPr>
            <w:tcW w:w="5420" w:type="dxa"/>
          </w:tcPr>
          <w:p>
            <w:pPr>
              <w:pStyle w:val="TableParagraph"/>
              <w:spacing w:line="232" w:lineRule="exact"/>
              <w:rPr>
                <w:sz w:val="22"/>
              </w:rPr>
            </w:pPr>
            <w:r>
              <w:rPr>
                <w:sz w:val="22"/>
              </w:rPr>
              <w:t>Food Restrictions of Auditors (if any)</w:t>
            </w:r>
          </w:p>
        </w:tc>
        <w:tc>
          <w:tcPr>
            <w:tcW w:w="5130" w:type="dxa"/>
          </w:tcPr>
          <w:p>
            <w:pPr>
              <w:pStyle w:val="TableParagraph"/>
              <w:ind w:left="0"/>
              <w:rPr>
                <w:rFonts w:ascii="Times New Roman"/>
                <w:sz w:val="18"/>
              </w:rPr>
            </w:pPr>
          </w:p>
        </w:tc>
      </w:tr>
      <w:tr>
        <w:trPr>
          <w:trHeight w:val="505" w:hRule="atLeast"/>
        </w:trPr>
        <w:tc>
          <w:tcPr>
            <w:tcW w:w="5420" w:type="dxa"/>
          </w:tcPr>
          <w:p>
            <w:pPr>
              <w:pStyle w:val="TableParagraph"/>
              <w:spacing w:line="254" w:lineRule="exact"/>
              <w:ind w:right="1100"/>
              <w:rPr>
                <w:sz w:val="22"/>
              </w:rPr>
            </w:pPr>
            <w:r>
              <w:rPr>
                <w:sz w:val="22"/>
              </w:rPr>
              <w:t>Have you done business with Alcami in the past?</w:t>
            </w:r>
          </w:p>
        </w:tc>
        <w:tc>
          <w:tcPr>
            <w:tcW w:w="5130" w:type="dxa"/>
          </w:tcPr>
          <w:p>
            <w:pPr>
              <w:pStyle w:val="TableParagraph"/>
              <w:spacing w:line="254" w:lineRule="exact"/>
              <w:ind w:left="360" w:right="4360"/>
              <w:rPr>
                <w:sz w:val="22"/>
              </w:rPr>
            </w:pPr>
            <w:r>
              <w:rPr>
                <w:sz w:val="22"/>
              </w:rPr>
              <w:t>Yes No</w:t>
            </w:r>
          </w:p>
        </w:tc>
      </w:tr>
      <w:tr>
        <w:trPr>
          <w:trHeight w:val="1011" w:hRule="atLeast"/>
        </w:trPr>
        <w:tc>
          <w:tcPr>
            <w:tcW w:w="5420" w:type="dxa"/>
          </w:tcPr>
          <w:p>
            <w:pPr>
              <w:pStyle w:val="TableParagraph"/>
              <w:ind w:right="882"/>
              <w:rPr>
                <w:b/>
                <w:i/>
                <w:sz w:val="22"/>
              </w:rPr>
            </w:pPr>
            <w:r>
              <w:rPr>
                <w:sz w:val="22"/>
              </w:rPr>
              <w:t>Do you have a Confidentiality Agreement in place with Alcami Corporation? </w:t>
            </w:r>
            <w:r>
              <w:rPr>
                <w:b/>
                <w:i/>
                <w:sz w:val="22"/>
              </w:rPr>
              <w:t>Note: if a </w:t>
            </w:r>
            <w:r>
              <w:rPr>
                <w:b/>
                <w:i/>
                <w:sz w:val="22"/>
              </w:rPr>
              <w:t>consultant is being utilized for the audit, a</w:t>
            </w:r>
          </w:p>
          <w:p>
            <w:pPr>
              <w:pStyle w:val="TableParagraph"/>
              <w:spacing w:line="234" w:lineRule="exact"/>
              <w:rPr>
                <w:b/>
                <w:i/>
                <w:sz w:val="22"/>
              </w:rPr>
            </w:pPr>
            <w:r>
              <w:rPr>
                <w:b/>
                <w:i/>
                <w:sz w:val="22"/>
              </w:rPr>
              <w:t>bridging letter is required.</w:t>
            </w:r>
          </w:p>
        </w:tc>
        <w:tc>
          <w:tcPr>
            <w:tcW w:w="5130" w:type="dxa"/>
          </w:tcPr>
          <w:p>
            <w:pPr>
              <w:pStyle w:val="TableParagraph"/>
              <w:spacing w:before="48"/>
              <w:ind w:left="360" w:right="4360"/>
              <w:rPr>
                <w:sz w:val="22"/>
              </w:rPr>
            </w:pPr>
            <w:r>
              <w:rPr>
                <w:sz w:val="22"/>
              </w:rPr>
              <w:t>Yes No</w:t>
            </w:r>
          </w:p>
          <w:p>
            <w:pPr>
              <w:pStyle w:val="TableParagraph"/>
              <w:spacing w:before="27"/>
              <w:ind w:left="373"/>
              <w:rPr>
                <w:sz w:val="22"/>
              </w:rPr>
            </w:pPr>
            <w:r>
              <w:rPr>
                <w:sz w:val="22"/>
              </w:rPr>
              <w:t>Not Known</w:t>
            </w:r>
          </w:p>
        </w:tc>
      </w:tr>
      <w:tr>
        <w:trPr>
          <w:trHeight w:val="1264" w:hRule="atLeast"/>
        </w:trPr>
        <w:tc>
          <w:tcPr>
            <w:tcW w:w="5420" w:type="dxa"/>
          </w:tcPr>
          <w:p>
            <w:pPr>
              <w:pStyle w:val="TableParagraph"/>
              <w:spacing w:line="250" w:lineRule="exact"/>
              <w:rPr>
                <w:sz w:val="22"/>
              </w:rPr>
            </w:pPr>
            <w:r>
              <w:rPr>
                <w:sz w:val="22"/>
              </w:rPr>
              <w:t>Audit Type (Select all that apply)</w:t>
            </w:r>
          </w:p>
        </w:tc>
        <w:tc>
          <w:tcPr>
            <w:tcW w:w="5130" w:type="dxa"/>
          </w:tcPr>
          <w:p>
            <w:pPr>
              <w:pStyle w:val="TableParagraph"/>
              <w:spacing w:line="250" w:lineRule="exact"/>
              <w:ind w:left="360"/>
              <w:rPr>
                <w:sz w:val="22"/>
              </w:rPr>
            </w:pPr>
            <w:r>
              <w:rPr>
                <w:sz w:val="22"/>
              </w:rPr>
              <w:t>Routine</w:t>
            </w:r>
          </w:p>
          <w:p>
            <w:pPr>
              <w:pStyle w:val="TableParagraph"/>
              <w:ind w:left="360" w:right="1952"/>
              <w:rPr>
                <w:sz w:val="22"/>
              </w:rPr>
            </w:pPr>
            <w:r>
              <w:rPr>
                <w:sz w:val="22"/>
              </w:rPr>
              <w:t>New Business / Qualification For Cause</w:t>
            </w:r>
          </w:p>
          <w:p>
            <w:pPr>
              <w:pStyle w:val="TableParagraph"/>
              <w:spacing w:line="250" w:lineRule="atLeast"/>
              <w:ind w:left="360" w:right="3370"/>
              <w:rPr>
                <w:sz w:val="22"/>
              </w:rPr>
            </w:pPr>
            <w:r>
              <w:rPr>
                <w:sz w:val="22"/>
              </w:rPr>
              <w:t>Due Diligence Mock PAI</w:t>
            </w:r>
          </w:p>
        </w:tc>
      </w:tr>
      <w:tr>
        <w:trPr>
          <w:trHeight w:val="2025" w:hRule="atLeast"/>
        </w:trPr>
        <w:tc>
          <w:tcPr>
            <w:tcW w:w="5420" w:type="dxa"/>
          </w:tcPr>
          <w:p>
            <w:pPr>
              <w:pStyle w:val="TableParagraph"/>
              <w:spacing w:line="250" w:lineRule="exact"/>
              <w:rPr>
                <w:sz w:val="22"/>
              </w:rPr>
            </w:pPr>
            <w:r>
              <w:rPr>
                <w:sz w:val="22"/>
              </w:rPr>
              <w:t>Auditing Regulations (Select all that apply)</w:t>
            </w:r>
          </w:p>
        </w:tc>
        <w:tc>
          <w:tcPr>
            <w:tcW w:w="5130" w:type="dxa"/>
          </w:tcPr>
          <w:p>
            <w:pPr>
              <w:pStyle w:val="TableParagraph"/>
              <w:spacing w:line="242" w:lineRule="auto"/>
              <w:ind w:left="360" w:right="4148" w:hanging="252"/>
              <w:rPr>
                <w:sz w:val="22"/>
              </w:rPr>
            </w:pPr>
            <w:r>
              <w:rPr>
                <w:b/>
                <w:sz w:val="22"/>
              </w:rPr>
              <w:t>Country </w:t>
            </w:r>
            <w:r>
              <w:rPr>
                <w:sz w:val="22"/>
              </w:rPr>
              <w:t>US EU</w:t>
            </w:r>
          </w:p>
          <w:p>
            <w:pPr>
              <w:pStyle w:val="TableParagraph"/>
              <w:spacing w:line="249" w:lineRule="exact"/>
              <w:ind w:left="360"/>
              <w:rPr>
                <w:sz w:val="22"/>
              </w:rPr>
            </w:pPr>
            <w:r>
              <w:rPr>
                <w:sz w:val="22"/>
              </w:rPr>
              <w:t>Canadian</w:t>
            </w:r>
          </w:p>
          <w:p>
            <w:pPr>
              <w:pStyle w:val="TableParagraph"/>
              <w:spacing w:line="251" w:lineRule="exact"/>
              <w:ind w:left="360"/>
              <w:rPr>
                <w:sz w:val="22"/>
              </w:rPr>
            </w:pPr>
            <w:r>
              <w:rPr>
                <w:sz w:val="22"/>
              </w:rPr>
              <w:t>Other, please specify</w:t>
            </w:r>
          </w:p>
          <w:p>
            <w:pPr>
              <w:pStyle w:val="TableParagraph"/>
              <w:spacing w:line="251" w:lineRule="exact"/>
              <w:ind w:left="108"/>
              <w:rPr>
                <w:b/>
                <w:sz w:val="22"/>
              </w:rPr>
            </w:pPr>
            <w:r>
              <w:rPr>
                <w:b/>
                <w:sz w:val="22"/>
              </w:rPr>
              <w:t>Regulatory Area</w:t>
            </w:r>
          </w:p>
          <w:p>
            <w:pPr>
              <w:pStyle w:val="TableParagraph"/>
              <w:spacing w:line="253" w:lineRule="exact"/>
              <w:ind w:left="360"/>
              <w:rPr>
                <w:sz w:val="22"/>
              </w:rPr>
            </w:pPr>
            <w:r>
              <w:rPr>
                <w:sz w:val="22"/>
              </w:rPr>
              <w:t>GMPs</w:t>
            </w:r>
          </w:p>
          <w:p>
            <w:pPr>
              <w:pStyle w:val="TableParagraph"/>
              <w:spacing w:line="236" w:lineRule="exact"/>
              <w:ind w:left="360"/>
              <w:rPr>
                <w:sz w:val="22"/>
              </w:rPr>
            </w:pPr>
            <w:r>
              <w:rPr>
                <w:sz w:val="22"/>
              </w:rPr>
              <w:t>Other, please specify</w:t>
            </w:r>
          </w:p>
        </w:tc>
      </w:tr>
      <w:tr>
        <w:trPr>
          <w:trHeight w:val="6117" w:hRule="atLeast"/>
        </w:trPr>
        <w:tc>
          <w:tcPr>
            <w:tcW w:w="5420" w:type="dxa"/>
          </w:tcPr>
          <w:p>
            <w:pPr>
              <w:pStyle w:val="TableParagraph"/>
              <w:ind w:right="1308"/>
              <w:rPr>
                <w:sz w:val="22"/>
              </w:rPr>
            </w:pPr>
            <w:r>
              <w:rPr>
                <w:sz w:val="22"/>
              </w:rPr>
              <w:t>Alcami Site(s) and areas of interest to be Audited</w:t>
            </w:r>
          </w:p>
        </w:tc>
        <w:tc>
          <w:tcPr>
            <w:tcW w:w="5130" w:type="dxa"/>
          </w:tcPr>
          <w:p>
            <w:pPr>
              <w:pStyle w:val="TableParagraph"/>
              <w:ind w:left="108" w:right="895" w:firstLine="252"/>
              <w:rPr>
                <w:sz w:val="22"/>
              </w:rPr>
            </w:pPr>
            <w:r>
              <w:rPr>
                <w:b/>
                <w:sz w:val="22"/>
              </w:rPr>
              <w:t>Wilmington, NC </w:t>
            </w:r>
            <w:r>
              <w:rPr>
                <w:sz w:val="22"/>
              </w:rPr>
              <w:t>(Formulations, Analytical, Microbiology, Stability, Sterile Visual Inspection, Packaging, Distribution, and Solid Dose Manufacturing)</w:t>
            </w:r>
          </w:p>
          <w:p>
            <w:pPr>
              <w:pStyle w:val="TableParagraph"/>
              <w:spacing w:line="242" w:lineRule="auto"/>
              <w:ind w:left="792" w:right="1788" w:hanging="252"/>
              <w:rPr>
                <w:sz w:val="22"/>
              </w:rPr>
            </w:pPr>
            <w:r>
              <w:rPr>
                <w:b/>
                <w:sz w:val="22"/>
              </w:rPr>
              <w:t>Manufacturing Services </w:t>
            </w:r>
            <w:r>
              <w:rPr>
                <w:sz w:val="22"/>
              </w:rPr>
              <w:t>Solid Dose Manufacturing Packaging</w:t>
            </w:r>
          </w:p>
          <w:p>
            <w:pPr>
              <w:pStyle w:val="TableParagraph"/>
              <w:spacing w:line="248" w:lineRule="exact"/>
              <w:ind w:left="792"/>
              <w:rPr>
                <w:sz w:val="22"/>
              </w:rPr>
            </w:pPr>
            <w:r>
              <w:rPr>
                <w:sz w:val="22"/>
              </w:rPr>
              <w:t>Distribution</w:t>
            </w:r>
          </w:p>
          <w:p>
            <w:pPr>
              <w:pStyle w:val="TableParagraph"/>
              <w:ind w:left="792" w:right="1801" w:hanging="252"/>
              <w:rPr>
                <w:sz w:val="22"/>
              </w:rPr>
            </w:pPr>
            <w:r>
              <w:rPr>
                <w:b/>
                <w:sz w:val="22"/>
              </w:rPr>
              <w:t>Laboratory Services </w:t>
            </w:r>
            <w:r>
              <w:rPr>
                <w:sz w:val="22"/>
              </w:rPr>
              <w:t>Sample Log-In Area Stability Storage Services Microbiology</w:t>
            </w:r>
          </w:p>
          <w:p>
            <w:pPr>
              <w:pStyle w:val="TableParagraph"/>
              <w:ind w:left="792" w:right="631"/>
              <w:rPr>
                <w:sz w:val="22"/>
              </w:rPr>
            </w:pPr>
            <w:r>
              <w:rPr>
                <w:sz w:val="22"/>
              </w:rPr>
              <w:t>Wet Chemistry / Raw Material Testing QC Stability / Release Testing Analytical Development Biotechnology (large molecule) Physical</w:t>
            </w:r>
            <w:r>
              <w:rPr>
                <w:spacing w:val="-2"/>
                <w:sz w:val="22"/>
              </w:rPr>
              <w:t> </w:t>
            </w:r>
            <w:r>
              <w:rPr>
                <w:sz w:val="22"/>
              </w:rPr>
              <w:t>Chemistry</w:t>
            </w:r>
          </w:p>
          <w:p>
            <w:pPr>
              <w:pStyle w:val="TableParagraph"/>
              <w:ind w:left="540" w:right="831"/>
              <w:rPr>
                <w:b/>
                <w:sz w:val="22"/>
              </w:rPr>
            </w:pPr>
            <w:r>
              <w:rPr>
                <w:b/>
                <w:sz w:val="22"/>
              </w:rPr>
              <w:t>Product Formulations Development (R&amp;D)</w:t>
            </w:r>
          </w:p>
          <w:p>
            <w:pPr>
              <w:pStyle w:val="TableParagraph"/>
              <w:ind w:left="792" w:right="3259"/>
              <w:rPr>
                <w:sz w:val="22"/>
              </w:rPr>
            </w:pPr>
            <w:r>
              <w:rPr>
                <w:sz w:val="22"/>
              </w:rPr>
              <w:t>Sterile Non-sterile</w:t>
            </w:r>
          </w:p>
          <w:p>
            <w:pPr>
              <w:pStyle w:val="TableParagraph"/>
              <w:spacing w:before="3"/>
              <w:ind w:left="0"/>
              <w:rPr>
                <w:b/>
                <w:sz w:val="23"/>
              </w:rPr>
            </w:pPr>
          </w:p>
          <w:p>
            <w:pPr>
              <w:pStyle w:val="TableParagraph"/>
              <w:ind w:left="360"/>
              <w:rPr>
                <w:sz w:val="22"/>
              </w:rPr>
            </w:pPr>
            <w:r>
              <w:rPr>
                <w:b/>
                <w:sz w:val="22"/>
              </w:rPr>
              <w:t>Durham, NC </w:t>
            </w:r>
            <w:r>
              <w:rPr>
                <w:sz w:val="22"/>
              </w:rPr>
              <w:t>(Analytical Services)</w:t>
            </w:r>
          </w:p>
        </w:tc>
      </w:tr>
    </w:tbl>
    <w:p>
      <w:pPr>
        <w:spacing w:after="0"/>
        <w:rPr>
          <w:sz w:val="22"/>
        </w:rPr>
        <w:sectPr>
          <w:pgSz w:w="12240" w:h="15840"/>
          <w:pgMar w:header="471" w:footer="0" w:top="1400" w:bottom="280" w:left="940" w:right="500"/>
        </w:sectPr>
      </w:pPr>
    </w:p>
    <w:p>
      <w:pPr>
        <w:pStyle w:val="BodyText"/>
        <w:spacing w:before="11"/>
        <w:rPr>
          <w:b/>
          <w:sz w:val="13"/>
        </w:rPr>
      </w:pPr>
      <w:r>
        <w:rPr/>
        <w:pict>
          <v:rect style="position:absolute;margin-left:331.510010pt;margin-top:79.916pt;width:10.32pt;height:10.344pt;mso-position-horizontal-relative:page;mso-position-vertical-relative:page;z-index:-251852800" filled="false" stroked="true" strokeweight=".72pt" strokecolor="#000000">
            <v:stroke dashstyle="solid"/>
            <w10:wrap type="none"/>
          </v:rect>
        </w:pict>
      </w:r>
      <w:r>
        <w:rPr/>
        <w:pict>
          <v:shape style="position:absolute;margin-left:353.109985pt;margin-top:130.580002pt;width:10.35pt;height:23.05pt;mso-position-horizontal-relative:page;mso-position-vertical-relative:page;z-index:-251851776" coordorigin="7062,2612" coordsize="207,461" path="m7062,2818l7269,2818,7269,2612,7062,2612,7062,2818xm7062,3072l7269,3072,7269,2866,7062,2866,7062,3072xe" filled="false" stroked="true" strokeweight=".72pt" strokecolor="#000000">
            <v:path arrowok="t"/>
            <v:stroke dashstyle="solid"/>
            <w10:wrap type="none"/>
          </v:shape>
        </w:pict>
      </w:r>
      <w:r>
        <w:rPr/>
        <w:pict>
          <v:shape style="position:absolute;margin-left:353.109985pt;margin-top:168.619995pt;width:10.35pt;height:22.95pt;mso-position-horizontal-relative:page;mso-position-vertical-relative:page;z-index:-251850752" coordorigin="7062,3372" coordsize="207,459" path="m7062,3579l7269,3579,7269,3372,7062,3372,7062,3579xm7062,3831l7269,3831,7269,3624,7062,3624,7062,3831xe" filled="false" stroked="true" strokeweight=".72pt" strokecolor="#000000">
            <v:path arrowok="t"/>
            <v:stroke dashstyle="solid"/>
            <w10:wrap type="none"/>
          </v:shape>
        </w:pict>
      </w:r>
      <w:r>
        <w:rPr/>
        <w:pict>
          <v:group style="position:absolute;margin-left:352.895416pt;margin-top:240.678986pt;width:11.05pt;height:36.950pt;mso-position-horizontal-relative:page;mso-position-vertical-relative:page;z-index:-251849728" coordorigin="7058,4814" coordsize="221,739">
            <v:rect style="position:absolute;left:7065;top:5338;width:207;height:207" filled="false" stroked="true" strokeweight=".72pt" strokecolor="#000000">
              <v:stroke dashstyle="solid"/>
            </v:rect>
            <v:rect style="position:absolute;left:7065;top:5080;width:207;height:207" filled="false" stroked="true" strokeweight=".72pt" strokecolor="#000000">
              <v:stroke dashstyle="solid"/>
            </v:rect>
            <v:rect style="position:absolute;left:7065;top:4820;width:207;height:207" filled="false" stroked="true" strokeweight=".72pt" strokecolor="#000000">
              <v:stroke dashstyle="solid"/>
            </v:rect>
            <w10:wrap type="none"/>
          </v:group>
        </w:pict>
      </w:r>
      <w:r>
        <w:rPr/>
        <w:pict>
          <v:rect style="position:absolute;margin-left:331.564545pt;margin-top:292.020966pt;width:10.32pt;height:10.32pt;mso-position-horizontal-relative:page;mso-position-vertical-relative:page;z-index:-251848704" filled="false" stroked="true" strokeweight=".72pt" strokecolor="#000000">
            <v:stroke dashstyle="solid"/>
            <w10:wrap type="none"/>
          </v:rect>
        </w:pict>
      </w:r>
      <w:r>
        <w:rPr/>
        <w:pict>
          <v:group style="position:absolute;margin-left:354.222717pt;margin-top:330.09549pt;width:11.05pt;height:24.05pt;mso-position-horizontal-relative:page;mso-position-vertical-relative:page;z-index:-251847680" coordorigin="7084,6602" coordsize="221,481">
            <v:rect style="position:absolute;left:7091;top:6869;width:207;height:207" filled="false" stroked="true" strokeweight=".72pt" strokecolor="#000000">
              <v:stroke dashstyle="solid"/>
            </v:rect>
            <v:rect style="position:absolute;left:7091;top:6609;width:207;height:207" filled="false" stroked="true" strokeweight=".72pt" strokecolor="#000000">
              <v:stroke dashstyle="solid"/>
            </v:rect>
            <w10:wrap type="none"/>
          </v:group>
        </w:pict>
      </w:r>
      <w:r>
        <w:rPr/>
        <w:pict>
          <v:shape style="position:absolute;margin-left:353.109985pt;margin-top:463.029999pt;width:10.35pt;height:48.25pt;mso-position-horizontal-relative:page;mso-position-vertical-relative:page;z-index:-251846656" coordorigin="7062,9261" coordsize="207,965" path="m7082,7567l7289,7567,7289,7361,7082,7361,7082,7567xm7082,7819l7289,7819,7289,7613,7082,7613,7082,7819xm7082,8071l7289,8071,7289,7865,7082,7865,7082,8071xm7082,8325l7289,8325,7289,8119,7082,8119,7082,8325xe" filled="false" stroked="true" strokeweight=".72pt" strokecolor="#000000">
            <v:path arrowok="t"/>
            <v:stroke dashstyle="solid"/>
            <w10:wrap type="none"/>
          </v:shape>
        </w:pict>
      </w:r>
      <w:r>
        <w:rPr/>
        <w:pict>
          <v:rect style="position:absolute;margin-left:330.567688pt;margin-top:203.076492pt;width:10.32pt;height:10.32pt;mso-position-horizontal-relative:page;mso-position-vertical-relative:page;z-index:-251845632" filled="false" stroked="true" strokeweight=".72pt" strokecolor="#000000">
            <v:stroke dashstyle="solid"/>
            <w10:wrap type="none"/>
          </v:rect>
        </w:pict>
      </w:r>
    </w:p>
    <w:tbl>
      <w:tblPr>
        <w:tblW w:w="0" w:type="auto"/>
        <w:jc w:val="left"/>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420"/>
        <w:gridCol w:w="5130"/>
      </w:tblGrid>
      <w:tr>
        <w:trPr>
          <w:trHeight w:val="8948" w:hRule="atLeast"/>
        </w:trPr>
        <w:tc>
          <w:tcPr>
            <w:tcW w:w="5420" w:type="dxa"/>
          </w:tcPr>
          <w:p>
            <w:pPr>
              <w:pStyle w:val="TableParagraph"/>
              <w:ind w:left="0"/>
              <w:rPr>
                <w:rFonts w:ascii="Times New Roman"/>
                <w:sz w:val="22"/>
              </w:rPr>
            </w:pPr>
          </w:p>
        </w:tc>
        <w:tc>
          <w:tcPr>
            <w:tcW w:w="5130" w:type="dxa"/>
          </w:tcPr>
          <w:p>
            <w:pPr>
              <w:pStyle w:val="TableParagraph"/>
              <w:ind w:left="108" w:right="906" w:firstLine="252"/>
              <w:rPr>
                <w:sz w:val="22"/>
              </w:rPr>
            </w:pPr>
            <w:r>
              <w:rPr>
                <w:b/>
                <w:sz w:val="22"/>
              </w:rPr>
              <w:t>Charleston, SC </w:t>
            </w:r>
            <w:r>
              <w:rPr>
                <w:sz w:val="22"/>
              </w:rPr>
              <w:t>(Sterile Manufacturing, Visual Inspection, Support Laboratories - In-process testing, Microbiology)</w:t>
            </w:r>
          </w:p>
          <w:p>
            <w:pPr>
              <w:pStyle w:val="TableParagraph"/>
              <w:ind w:left="792" w:right="2078" w:hanging="252"/>
              <w:rPr>
                <w:sz w:val="22"/>
              </w:rPr>
            </w:pPr>
            <w:r>
              <w:rPr>
                <w:b/>
                <w:sz w:val="22"/>
              </w:rPr>
              <w:t>Manufacturing Services </w:t>
            </w:r>
            <w:r>
              <w:rPr>
                <w:sz w:val="22"/>
              </w:rPr>
              <w:t>Sterile Manufacturing Visual Inspection</w:t>
            </w:r>
          </w:p>
          <w:p>
            <w:pPr>
              <w:pStyle w:val="TableParagraph"/>
              <w:spacing w:line="252" w:lineRule="exact"/>
              <w:ind w:left="540"/>
              <w:rPr>
                <w:b/>
                <w:sz w:val="22"/>
              </w:rPr>
            </w:pPr>
            <w:r>
              <w:rPr>
                <w:b/>
                <w:sz w:val="22"/>
              </w:rPr>
              <w:t>Laboratory Services</w:t>
            </w:r>
          </w:p>
          <w:p>
            <w:pPr>
              <w:pStyle w:val="TableParagraph"/>
              <w:spacing w:before="1"/>
              <w:ind w:left="792" w:right="1030"/>
              <w:rPr>
                <w:sz w:val="22"/>
              </w:rPr>
            </w:pPr>
            <w:r>
              <w:rPr>
                <w:sz w:val="22"/>
              </w:rPr>
              <w:t>Support Labs – In process testing Microbiology</w:t>
            </w:r>
          </w:p>
          <w:p>
            <w:pPr>
              <w:pStyle w:val="TableParagraph"/>
              <w:spacing w:before="169"/>
              <w:ind w:left="353" w:right="1153"/>
              <w:rPr>
                <w:sz w:val="22"/>
              </w:rPr>
            </w:pPr>
            <w:r>
              <w:rPr>
                <w:b/>
                <w:sz w:val="22"/>
              </w:rPr>
              <w:t>St. Louis, MO </w:t>
            </w:r>
            <w:r>
              <w:rPr>
                <w:sz w:val="22"/>
              </w:rPr>
              <w:t>(Analytical Chemistry, Microbiology and Stability Programs)</w:t>
            </w:r>
          </w:p>
          <w:p>
            <w:pPr>
              <w:pStyle w:val="TableParagraph"/>
              <w:spacing w:line="247" w:lineRule="auto" w:before="3"/>
              <w:ind w:left="845" w:right="2269" w:hanging="288"/>
              <w:rPr>
                <w:sz w:val="22"/>
              </w:rPr>
            </w:pPr>
            <w:r>
              <w:rPr>
                <w:b/>
                <w:sz w:val="22"/>
              </w:rPr>
              <w:t>Laboratory Services </w:t>
            </w:r>
            <w:r>
              <w:rPr>
                <w:sz w:val="22"/>
              </w:rPr>
              <w:t>Analytical Chemistry Microbiology Stability Storage</w:t>
            </w:r>
          </w:p>
          <w:p>
            <w:pPr>
              <w:pStyle w:val="TableParagraph"/>
              <w:spacing w:before="8"/>
              <w:ind w:left="0"/>
              <w:rPr>
                <w:b/>
                <w:sz w:val="19"/>
              </w:rPr>
            </w:pPr>
          </w:p>
          <w:p>
            <w:pPr>
              <w:pStyle w:val="TableParagraph"/>
              <w:spacing w:line="244" w:lineRule="auto"/>
              <w:ind w:left="370" w:right="964"/>
              <w:rPr>
                <w:sz w:val="22"/>
              </w:rPr>
            </w:pPr>
            <w:r>
              <w:rPr>
                <w:b/>
                <w:sz w:val="22"/>
              </w:rPr>
              <w:t>Germantown, WI </w:t>
            </w:r>
            <w:r>
              <w:rPr>
                <w:sz w:val="22"/>
              </w:rPr>
              <w:t>(Analytical, Stability, Distribution and API Manufacturing)</w:t>
            </w:r>
          </w:p>
          <w:p>
            <w:pPr>
              <w:pStyle w:val="TableParagraph"/>
              <w:spacing w:line="237" w:lineRule="auto" w:before="39"/>
              <w:ind w:left="824" w:right="2046" w:hanging="252"/>
              <w:rPr>
                <w:sz w:val="22"/>
              </w:rPr>
            </w:pPr>
            <w:r>
              <w:rPr>
                <w:b/>
                <w:sz w:val="22"/>
              </w:rPr>
              <w:t>Manufacturing Services </w:t>
            </w:r>
            <w:r>
              <w:rPr>
                <w:sz w:val="22"/>
              </w:rPr>
              <w:t>API Manufacturing Distribution</w:t>
            </w:r>
          </w:p>
          <w:p>
            <w:pPr>
              <w:pStyle w:val="TableParagraph"/>
              <w:spacing w:line="240" w:lineRule="exact" w:before="11"/>
              <w:ind w:left="572"/>
              <w:rPr>
                <w:b/>
                <w:sz w:val="22"/>
              </w:rPr>
            </w:pPr>
            <w:r>
              <w:rPr>
                <w:b/>
                <w:sz w:val="22"/>
              </w:rPr>
              <w:t>Laboratory Services</w:t>
            </w:r>
          </w:p>
          <w:p>
            <w:pPr>
              <w:pStyle w:val="TableParagraph"/>
              <w:spacing w:line="240" w:lineRule="exact"/>
              <w:ind w:left="858"/>
              <w:rPr>
                <w:sz w:val="22"/>
              </w:rPr>
            </w:pPr>
            <w:r>
              <w:rPr>
                <w:sz w:val="22"/>
              </w:rPr>
              <w:t>Stability Storage Services</w:t>
            </w:r>
          </w:p>
          <w:p>
            <w:pPr>
              <w:pStyle w:val="TableParagraph"/>
              <w:spacing w:line="244" w:lineRule="auto" w:before="14"/>
              <w:ind w:left="858" w:right="885"/>
              <w:rPr>
                <w:sz w:val="22"/>
              </w:rPr>
            </w:pPr>
            <w:r>
              <w:rPr>
                <w:sz w:val="20"/>
              </w:rPr>
              <w:t>Wet Chemistry / Raw Material Testing </w:t>
            </w:r>
            <w:r>
              <w:rPr>
                <w:sz w:val="22"/>
              </w:rPr>
              <w:t>QC Stability / Release Testing Analytical Development</w:t>
            </w:r>
          </w:p>
        </w:tc>
      </w:tr>
      <w:tr>
        <w:trPr>
          <w:trHeight w:val="1012" w:hRule="atLeast"/>
        </w:trPr>
        <w:tc>
          <w:tcPr>
            <w:tcW w:w="5420" w:type="dxa"/>
          </w:tcPr>
          <w:p>
            <w:pPr>
              <w:pStyle w:val="TableParagraph"/>
              <w:spacing w:line="237" w:lineRule="auto"/>
              <w:ind w:left="106" w:right="784"/>
              <w:rPr>
                <w:sz w:val="22"/>
              </w:rPr>
            </w:pPr>
            <w:r>
              <w:rPr>
                <w:sz w:val="22"/>
              </w:rPr>
              <w:t>Product Name and Lot Numbers / Material Numbers / Project Numbers / Batch Records / Study Protocol Numbers / Other documents to</w:t>
            </w:r>
          </w:p>
          <w:p>
            <w:pPr>
              <w:pStyle w:val="TableParagraph"/>
              <w:spacing w:line="232" w:lineRule="exact" w:before="9"/>
              <w:ind w:left="106"/>
              <w:rPr>
                <w:sz w:val="22"/>
              </w:rPr>
            </w:pPr>
            <w:r>
              <w:rPr>
                <w:sz w:val="22"/>
              </w:rPr>
              <w:t>be reviewed etc. pertaining to the audit</w:t>
            </w:r>
          </w:p>
        </w:tc>
        <w:tc>
          <w:tcPr>
            <w:tcW w:w="5130" w:type="dxa"/>
          </w:tcPr>
          <w:p>
            <w:pPr>
              <w:pStyle w:val="TableParagraph"/>
              <w:ind w:left="0"/>
              <w:rPr>
                <w:rFonts w:ascii="Times New Roman"/>
                <w:sz w:val="22"/>
              </w:rPr>
            </w:pPr>
          </w:p>
        </w:tc>
      </w:tr>
    </w:tbl>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
        <w:rPr>
          <w:b/>
          <w:sz w:val="18"/>
        </w:rPr>
      </w:pPr>
      <w:r>
        <w:rPr/>
        <w:pict>
          <v:shape style="position:absolute;margin-left:53.795338pt;margin-top:12.518731pt;width:463.4pt;height:.1pt;mso-position-horizontal-relative:page;mso-position-vertical-relative:paragraph;z-index:-251649024;mso-wrap-distance-left:0;mso-wrap-distance-right:0" coordorigin="1076,250" coordsize="9268,0" path="m1076,250l10343,250e" filled="false" stroked="true" strokeweight=".20404pt" strokecolor="#000000">
            <v:path arrowok="t"/>
            <v:stroke dashstyle="solid"/>
            <w10:wrap type="topAndBottom"/>
          </v:shape>
        </w:pict>
      </w:r>
    </w:p>
    <w:p>
      <w:pPr>
        <w:spacing w:before="69"/>
        <w:ind w:left="113" w:right="0" w:firstLine="0"/>
        <w:jc w:val="left"/>
        <w:rPr>
          <w:sz w:val="22"/>
        </w:rPr>
      </w:pPr>
      <w:r>
        <w:rPr>
          <w:sz w:val="22"/>
        </w:rPr>
        <w:t>Name and title of person completing this form</w:t>
      </w:r>
    </w:p>
    <w:sectPr>
      <w:headerReference w:type="default" r:id="rId7"/>
      <w:pgSz w:w="12240" w:h="15840"/>
      <w:pgMar w:header="377" w:footer="0" w:top="1400" w:bottom="280" w:left="940" w:right="5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1453440">
          <wp:simplePos x="0" y="0"/>
          <wp:positionH relativeFrom="page">
            <wp:posOffset>3085629</wp:posOffset>
          </wp:positionH>
          <wp:positionV relativeFrom="page">
            <wp:posOffset>299352</wp:posOffset>
          </wp:positionV>
          <wp:extent cx="1693329" cy="572388"/>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1693329" cy="572388"/>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1454464">
          <wp:simplePos x="0" y="0"/>
          <wp:positionH relativeFrom="page">
            <wp:posOffset>3098165</wp:posOffset>
          </wp:positionH>
          <wp:positionV relativeFrom="page">
            <wp:posOffset>239400</wp:posOffset>
          </wp:positionV>
          <wp:extent cx="1672208" cy="565264"/>
          <wp:effectExtent l="0" t="0" r="0" b="0"/>
          <wp:wrapNone/>
          <wp:docPr id="3" name="image1.jpeg"/>
          <wp:cNvGraphicFramePr>
            <a:graphicFrameLocks noChangeAspect="1"/>
          </wp:cNvGraphicFramePr>
          <a:graphic>
            <a:graphicData uri="http://schemas.openxmlformats.org/drawingml/2006/picture">
              <pic:pic>
                <pic:nvPicPr>
                  <pic:cNvPr id="4" name="image1.jpeg"/>
                  <pic:cNvPicPr/>
                </pic:nvPicPr>
                <pic:blipFill>
                  <a:blip r:embed="rId1" cstate="print"/>
                  <a:stretch>
                    <a:fillRect/>
                  </a:stretch>
                </pic:blipFill>
                <pic:spPr>
                  <a:xfrm>
                    <a:off x="0" y="0"/>
                    <a:ext cx="1672208" cy="565264"/>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Arial" w:hAnsi="Arial" w:eastAsia="Arial" w:cs="Arial"/>
      <w:sz w:val="24"/>
      <w:szCs w:val="24"/>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ind w:left="107"/>
    </w:pPr>
    <w:rPr>
      <w:rFonts w:ascii="Arial" w:hAnsi="Arial" w:eastAsia="Arial" w:cs="Arial"/>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mailto:Client-Audit-Requests@alcaminow.com" TargetMode="External"/><Relationship Id="rId7"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 Adams</dc:creator>
  <dc:title>Client Audit Request Form</dc:title>
  <dcterms:created xsi:type="dcterms:W3CDTF">2020-01-03T16:11:03Z</dcterms:created>
  <dcterms:modified xsi:type="dcterms:W3CDTF">2020-01-03T16:11:03Z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2020-01-02T00:00:00Z</vt:filetime>
  </property>
  <property fmtid="{D5CDD505-2E9C-101B-9397-08002B2CF9AE}" pid="3" name="Creator">
    <vt:lpwstr>Microsoft® Word 2016</vt:lpwstr>
  </property>
  <property fmtid="{D5CDD505-2E9C-101B-9397-08002B2CF9AE}" pid="4" name="LastSaved">
    <vt:filetime>2020-01-03T00:00:00Z</vt:filetime>
  </property>
</Properties>
</file>